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EEEA9" w14:textId="1D576978" w:rsidR="002258CD" w:rsidRPr="00D93036" w:rsidRDefault="002258CD" w:rsidP="004809A8">
      <w:pPr>
        <w:jc w:val="center"/>
        <w:rPr>
          <w:rFonts w:ascii="Lucida Sans" w:hAnsi="Lucida Sans"/>
          <w:bCs/>
          <w:sz w:val="24"/>
          <w:szCs w:val="24"/>
        </w:rPr>
      </w:pPr>
      <w:r w:rsidRPr="00D93036">
        <w:rPr>
          <w:rFonts w:ascii="Lucida Sans" w:hAnsi="Lucida Sans"/>
          <w:bCs/>
          <w:sz w:val="24"/>
          <w:szCs w:val="24"/>
        </w:rPr>
        <w:t xml:space="preserve">Concedidas por </w:t>
      </w:r>
      <w:r w:rsidR="00AD1727" w:rsidRPr="00D93036">
        <w:rPr>
          <w:rFonts w:ascii="Lucida Sans" w:hAnsi="Lucida Sans"/>
          <w:bCs/>
          <w:sz w:val="24"/>
          <w:szCs w:val="24"/>
        </w:rPr>
        <w:t>CEEM</w:t>
      </w:r>
      <w:r w:rsidR="00B628D5" w:rsidRPr="00D93036">
        <w:rPr>
          <w:rFonts w:ascii="Lucida Sans" w:hAnsi="Lucida Sans"/>
          <w:bCs/>
          <w:sz w:val="24"/>
          <w:szCs w:val="24"/>
        </w:rPr>
        <w:t xml:space="preserve">, </w:t>
      </w:r>
      <w:r w:rsidRPr="00D93036">
        <w:rPr>
          <w:rFonts w:ascii="Lucida Sans" w:hAnsi="Lucida Sans"/>
          <w:bCs/>
          <w:sz w:val="24"/>
          <w:szCs w:val="24"/>
        </w:rPr>
        <w:t>F</w:t>
      </w:r>
      <w:r w:rsidR="00AD1727" w:rsidRPr="00D93036">
        <w:rPr>
          <w:rFonts w:ascii="Lucida Sans" w:hAnsi="Lucida Sans"/>
          <w:bCs/>
          <w:sz w:val="24"/>
          <w:szCs w:val="24"/>
        </w:rPr>
        <w:t>PSOMC</w:t>
      </w:r>
      <w:r w:rsidR="00B628D5" w:rsidRPr="00D93036">
        <w:rPr>
          <w:rFonts w:ascii="Lucida Sans" w:hAnsi="Lucida Sans"/>
          <w:bCs/>
          <w:sz w:val="24"/>
          <w:szCs w:val="24"/>
        </w:rPr>
        <w:t xml:space="preserve"> y </w:t>
      </w:r>
      <w:r w:rsidR="00AD1727" w:rsidRPr="00D93036">
        <w:rPr>
          <w:rFonts w:ascii="Lucida Sans" w:hAnsi="Lucida Sans"/>
          <w:bCs/>
          <w:sz w:val="24"/>
          <w:szCs w:val="24"/>
        </w:rPr>
        <w:t>FMM</w:t>
      </w:r>
    </w:p>
    <w:p w14:paraId="3774C95C" w14:textId="4F46CFDA" w:rsidR="00AD1727" w:rsidRDefault="00D93036" w:rsidP="00B628D5">
      <w:pPr>
        <w:jc w:val="both"/>
        <w:rPr>
          <w:rFonts w:ascii="Lucida Sans" w:hAnsi="Lucida Sans"/>
          <w:b/>
          <w:sz w:val="28"/>
          <w:szCs w:val="28"/>
        </w:rPr>
      </w:pPr>
      <w:r>
        <w:rPr>
          <w:rFonts w:ascii="Lucida Sans" w:hAnsi="Lucida Sans"/>
          <w:b/>
          <w:sz w:val="28"/>
          <w:szCs w:val="28"/>
        </w:rPr>
        <w:t>Se convocan</w:t>
      </w:r>
      <w:r w:rsidR="002258CD">
        <w:rPr>
          <w:rFonts w:ascii="Lucida Sans" w:hAnsi="Lucida Sans"/>
          <w:b/>
          <w:sz w:val="28"/>
          <w:szCs w:val="28"/>
        </w:rPr>
        <w:t xml:space="preserve"> </w:t>
      </w:r>
      <w:r>
        <w:rPr>
          <w:rFonts w:ascii="Lucida Sans" w:hAnsi="Lucida Sans"/>
          <w:b/>
          <w:sz w:val="28"/>
          <w:szCs w:val="28"/>
        </w:rPr>
        <w:t>veint</w:t>
      </w:r>
      <w:r w:rsidR="00BD1952">
        <w:rPr>
          <w:rFonts w:ascii="Lucida Sans" w:hAnsi="Lucida Sans"/>
          <w:b/>
          <w:sz w:val="28"/>
          <w:szCs w:val="28"/>
        </w:rPr>
        <w:t>idós</w:t>
      </w:r>
      <w:r>
        <w:rPr>
          <w:rFonts w:ascii="Lucida Sans" w:hAnsi="Lucida Sans"/>
          <w:b/>
          <w:sz w:val="28"/>
          <w:szCs w:val="28"/>
        </w:rPr>
        <w:t xml:space="preserve"> </w:t>
      </w:r>
      <w:r w:rsidR="002258CD">
        <w:rPr>
          <w:rFonts w:ascii="Lucida Sans" w:hAnsi="Lucida Sans"/>
          <w:b/>
          <w:sz w:val="28"/>
          <w:szCs w:val="28"/>
        </w:rPr>
        <w:t>nuevas</w:t>
      </w:r>
      <w:r w:rsidR="00B628D5">
        <w:rPr>
          <w:rFonts w:ascii="Lucida Sans" w:hAnsi="Lucida Sans"/>
          <w:b/>
          <w:sz w:val="28"/>
          <w:szCs w:val="28"/>
        </w:rPr>
        <w:t xml:space="preserve"> becas </w:t>
      </w:r>
      <w:r>
        <w:rPr>
          <w:rFonts w:ascii="Lucida Sans" w:hAnsi="Lucida Sans"/>
          <w:b/>
          <w:sz w:val="28"/>
          <w:szCs w:val="28"/>
        </w:rPr>
        <w:t>par</w:t>
      </w:r>
      <w:r w:rsidR="002258CD">
        <w:rPr>
          <w:rFonts w:ascii="Lucida Sans" w:hAnsi="Lucida Sans"/>
          <w:b/>
          <w:sz w:val="28"/>
          <w:szCs w:val="28"/>
        </w:rPr>
        <w:t>a</w:t>
      </w:r>
      <w:r w:rsidR="00B628D5">
        <w:rPr>
          <w:rFonts w:ascii="Lucida Sans" w:hAnsi="Lucida Sans"/>
          <w:b/>
          <w:sz w:val="28"/>
          <w:szCs w:val="28"/>
        </w:rPr>
        <w:t xml:space="preserve"> </w:t>
      </w:r>
      <w:r w:rsidR="00AD1727">
        <w:rPr>
          <w:rFonts w:ascii="Lucida Sans" w:hAnsi="Lucida Sans"/>
          <w:b/>
          <w:sz w:val="28"/>
          <w:szCs w:val="28"/>
        </w:rPr>
        <w:t>estudiantes</w:t>
      </w:r>
      <w:r w:rsidR="002258CD">
        <w:rPr>
          <w:rFonts w:ascii="Lucida Sans" w:hAnsi="Lucida Sans"/>
          <w:b/>
          <w:sz w:val="28"/>
          <w:szCs w:val="28"/>
        </w:rPr>
        <w:t xml:space="preserve"> </w:t>
      </w:r>
      <w:r w:rsidR="00AD1727">
        <w:rPr>
          <w:rFonts w:ascii="Lucida Sans" w:hAnsi="Lucida Sans"/>
          <w:b/>
          <w:sz w:val="28"/>
          <w:szCs w:val="28"/>
        </w:rPr>
        <w:t xml:space="preserve">sin recursos </w:t>
      </w:r>
      <w:r w:rsidR="00B628D5">
        <w:rPr>
          <w:rFonts w:ascii="Lucida Sans" w:hAnsi="Lucida Sans"/>
          <w:b/>
          <w:sz w:val="28"/>
          <w:szCs w:val="28"/>
        </w:rPr>
        <w:t xml:space="preserve">para </w:t>
      </w:r>
      <w:r w:rsidR="00AD1727">
        <w:rPr>
          <w:rFonts w:ascii="Lucida Sans" w:hAnsi="Lucida Sans"/>
          <w:b/>
          <w:sz w:val="28"/>
          <w:szCs w:val="28"/>
        </w:rPr>
        <w:t>continuar su carrera</w:t>
      </w:r>
      <w:r w:rsidR="002258CD">
        <w:rPr>
          <w:rFonts w:ascii="Lucida Sans" w:hAnsi="Lucida Sans"/>
          <w:b/>
          <w:sz w:val="28"/>
          <w:szCs w:val="28"/>
        </w:rPr>
        <w:t xml:space="preserve"> de Medicina</w:t>
      </w:r>
    </w:p>
    <w:p w14:paraId="5F4968A2" w14:textId="5E643426" w:rsidR="00D93036" w:rsidRDefault="008C2142" w:rsidP="003D4FA3">
      <w:pPr>
        <w:pStyle w:val="Prrafodelista"/>
        <w:numPr>
          <w:ilvl w:val="0"/>
          <w:numId w:val="1"/>
        </w:numPr>
        <w:jc w:val="both"/>
        <w:rPr>
          <w:rFonts w:ascii="Lucida Sans" w:hAnsi="Lucida Sans"/>
          <w:b/>
          <w:sz w:val="24"/>
          <w:szCs w:val="24"/>
        </w:rPr>
      </w:pPr>
      <w:r>
        <w:rPr>
          <w:rFonts w:ascii="Lucida Sans" w:hAnsi="Lucida Sans"/>
          <w:b/>
          <w:sz w:val="24"/>
          <w:szCs w:val="24"/>
        </w:rPr>
        <w:t>La Fundación para la Protección Social de la Organización Médica Colegial</w:t>
      </w:r>
      <w:r w:rsidR="00075EBB">
        <w:rPr>
          <w:rFonts w:ascii="Lucida Sans" w:hAnsi="Lucida Sans"/>
          <w:b/>
          <w:sz w:val="24"/>
          <w:szCs w:val="24"/>
        </w:rPr>
        <w:t xml:space="preserve">, </w:t>
      </w:r>
      <w:r>
        <w:rPr>
          <w:rFonts w:ascii="Lucida Sans" w:hAnsi="Lucida Sans"/>
          <w:b/>
          <w:sz w:val="24"/>
          <w:szCs w:val="24"/>
        </w:rPr>
        <w:t>el Consejo Esta</w:t>
      </w:r>
      <w:r w:rsidR="00075EBB">
        <w:rPr>
          <w:rFonts w:ascii="Lucida Sans" w:hAnsi="Lucida Sans"/>
          <w:b/>
          <w:sz w:val="24"/>
          <w:szCs w:val="24"/>
        </w:rPr>
        <w:t xml:space="preserve">tal de Estudiantes de Medicina </w:t>
      </w:r>
      <w:r>
        <w:rPr>
          <w:rFonts w:ascii="Lucida Sans" w:hAnsi="Lucida Sans"/>
          <w:b/>
          <w:sz w:val="24"/>
          <w:szCs w:val="24"/>
        </w:rPr>
        <w:t>y la Fundación</w:t>
      </w:r>
      <w:r w:rsidR="00075EBB">
        <w:rPr>
          <w:rFonts w:ascii="Lucida Sans" w:hAnsi="Lucida Sans"/>
          <w:b/>
          <w:sz w:val="24"/>
          <w:szCs w:val="24"/>
        </w:rPr>
        <w:t xml:space="preserve"> Mutual Médica </w:t>
      </w:r>
      <w:r w:rsidR="002258CD">
        <w:rPr>
          <w:rFonts w:ascii="Lucida Sans" w:hAnsi="Lucida Sans"/>
          <w:b/>
          <w:sz w:val="24"/>
          <w:szCs w:val="24"/>
        </w:rPr>
        <w:t>destinan</w:t>
      </w:r>
      <w:r w:rsidR="00843CAA">
        <w:rPr>
          <w:rFonts w:ascii="Lucida Sans" w:hAnsi="Lucida Sans"/>
          <w:b/>
          <w:sz w:val="24"/>
          <w:szCs w:val="24"/>
        </w:rPr>
        <w:t xml:space="preserve"> 2</w:t>
      </w:r>
      <w:r w:rsidR="00D93036">
        <w:rPr>
          <w:rFonts w:ascii="Lucida Sans" w:hAnsi="Lucida Sans"/>
          <w:b/>
          <w:sz w:val="24"/>
          <w:szCs w:val="24"/>
        </w:rPr>
        <w:t>2</w:t>
      </w:r>
      <w:r w:rsidR="00843CAA">
        <w:rPr>
          <w:rFonts w:ascii="Lucida Sans" w:hAnsi="Lucida Sans"/>
          <w:b/>
          <w:sz w:val="24"/>
          <w:szCs w:val="24"/>
        </w:rPr>
        <w:t>.000 euros para estas ayudas</w:t>
      </w:r>
    </w:p>
    <w:p w14:paraId="453180BA" w14:textId="77777777" w:rsidR="00D93036" w:rsidRDefault="00D93036" w:rsidP="00D93036">
      <w:pPr>
        <w:pStyle w:val="Prrafodelista"/>
        <w:ind w:left="578"/>
        <w:jc w:val="both"/>
        <w:rPr>
          <w:rFonts w:ascii="Lucida Sans" w:hAnsi="Lucida Sans"/>
          <w:b/>
          <w:sz w:val="24"/>
          <w:szCs w:val="24"/>
        </w:rPr>
      </w:pPr>
    </w:p>
    <w:p w14:paraId="1566F91F" w14:textId="2234CB33" w:rsidR="00D93036" w:rsidRDefault="00D93036" w:rsidP="003D4FA3">
      <w:pPr>
        <w:pStyle w:val="Prrafodelista"/>
        <w:numPr>
          <w:ilvl w:val="0"/>
          <w:numId w:val="1"/>
        </w:numPr>
        <w:jc w:val="both"/>
        <w:rPr>
          <w:rFonts w:ascii="Lucida Sans" w:hAnsi="Lucida Sans"/>
          <w:b/>
          <w:sz w:val="24"/>
          <w:szCs w:val="24"/>
        </w:rPr>
      </w:pPr>
      <w:r>
        <w:rPr>
          <w:rFonts w:ascii="Lucida Sans" w:hAnsi="Lucida Sans"/>
          <w:b/>
          <w:sz w:val="24"/>
          <w:szCs w:val="24"/>
        </w:rPr>
        <w:t>EL plazo de solicitud arranca este lunes 31 de mayo y estará abierto hasta el 25 de junio</w:t>
      </w:r>
    </w:p>
    <w:p w14:paraId="1390EBEE" w14:textId="157D6F57" w:rsidR="003D4FA3" w:rsidRPr="00D93036" w:rsidRDefault="00836259" w:rsidP="00D93036">
      <w:pPr>
        <w:jc w:val="both"/>
        <w:rPr>
          <w:rFonts w:ascii="Lucida Sans" w:hAnsi="Lucida Sans"/>
          <w:b/>
          <w:sz w:val="24"/>
          <w:szCs w:val="24"/>
        </w:rPr>
      </w:pPr>
      <w:r w:rsidRPr="00D93036">
        <w:rPr>
          <w:rFonts w:ascii="Lucida Sans" w:hAnsi="Lucida Sans"/>
          <w:sz w:val="24"/>
          <w:szCs w:val="24"/>
        </w:rPr>
        <w:t xml:space="preserve">La </w:t>
      </w:r>
      <w:r w:rsidRPr="00D93036">
        <w:rPr>
          <w:rFonts w:ascii="Lucida Sans" w:hAnsi="Lucida Sans"/>
          <w:b/>
          <w:sz w:val="24"/>
          <w:szCs w:val="24"/>
        </w:rPr>
        <w:t>Fundación</w:t>
      </w:r>
      <w:r w:rsidR="002746BB" w:rsidRPr="00D93036">
        <w:rPr>
          <w:rFonts w:ascii="Lucida Sans" w:hAnsi="Lucida Sans"/>
          <w:b/>
          <w:color w:val="FF0000"/>
          <w:sz w:val="24"/>
          <w:szCs w:val="24"/>
        </w:rPr>
        <w:t xml:space="preserve"> </w:t>
      </w:r>
      <w:r w:rsidR="002746BB" w:rsidRPr="00D93036">
        <w:rPr>
          <w:rFonts w:ascii="Lucida Sans" w:hAnsi="Lucida Sans"/>
          <w:b/>
          <w:sz w:val="24"/>
          <w:szCs w:val="24"/>
        </w:rPr>
        <w:t>para la Protección Social de la Organización Médica Colegial (FPSOMC)</w:t>
      </w:r>
      <w:r w:rsidR="002746BB" w:rsidRPr="00D93036">
        <w:rPr>
          <w:rFonts w:ascii="Lucida Sans" w:hAnsi="Lucida Sans"/>
          <w:sz w:val="24"/>
          <w:szCs w:val="24"/>
        </w:rPr>
        <w:t xml:space="preserve">, </w:t>
      </w:r>
      <w:r w:rsidR="002746BB" w:rsidRPr="00D93036">
        <w:rPr>
          <w:rFonts w:ascii="Lucida Sans" w:hAnsi="Lucida Sans"/>
          <w:b/>
          <w:sz w:val="24"/>
          <w:szCs w:val="24"/>
        </w:rPr>
        <w:t>el Co</w:t>
      </w:r>
      <w:r w:rsidR="006A374B" w:rsidRPr="00D93036">
        <w:rPr>
          <w:rFonts w:ascii="Lucida Sans" w:hAnsi="Lucida Sans"/>
          <w:b/>
          <w:sz w:val="24"/>
          <w:szCs w:val="24"/>
        </w:rPr>
        <w:t xml:space="preserve">nsejo Estatal de Estudiantes de </w:t>
      </w:r>
      <w:r w:rsidR="002746BB" w:rsidRPr="00D93036">
        <w:rPr>
          <w:rFonts w:ascii="Lucida Sans" w:hAnsi="Lucida Sans"/>
          <w:b/>
          <w:sz w:val="24"/>
          <w:szCs w:val="24"/>
        </w:rPr>
        <w:t>Medicina (CEEM) y la Fundación Mutual Médica (FMM</w:t>
      </w:r>
      <w:r w:rsidR="006A374B" w:rsidRPr="00D93036">
        <w:rPr>
          <w:rFonts w:ascii="Lucida Sans" w:hAnsi="Lucida Sans"/>
          <w:b/>
          <w:sz w:val="24"/>
          <w:szCs w:val="24"/>
        </w:rPr>
        <w:t xml:space="preserve">) </w:t>
      </w:r>
      <w:r w:rsidR="006A374B" w:rsidRPr="00D93036">
        <w:rPr>
          <w:rFonts w:ascii="Lucida Sans" w:hAnsi="Lucida Sans"/>
          <w:sz w:val="24"/>
          <w:szCs w:val="24"/>
        </w:rPr>
        <w:t xml:space="preserve">han </w:t>
      </w:r>
      <w:r w:rsidR="00D93036">
        <w:rPr>
          <w:rFonts w:ascii="Lucida Sans" w:hAnsi="Lucida Sans"/>
          <w:sz w:val="24"/>
          <w:szCs w:val="24"/>
        </w:rPr>
        <w:t>convocado</w:t>
      </w:r>
      <w:r w:rsidR="006A374B" w:rsidRPr="00D93036">
        <w:rPr>
          <w:rFonts w:ascii="Lucida Sans" w:hAnsi="Lucida Sans"/>
          <w:sz w:val="24"/>
          <w:szCs w:val="24"/>
        </w:rPr>
        <w:t xml:space="preserve"> </w:t>
      </w:r>
      <w:r w:rsidR="006A374B" w:rsidRPr="00D93036">
        <w:rPr>
          <w:rFonts w:ascii="Lucida Sans" w:hAnsi="Lucida Sans"/>
          <w:b/>
          <w:sz w:val="24"/>
          <w:szCs w:val="24"/>
        </w:rPr>
        <w:t>veint</w:t>
      </w:r>
      <w:r w:rsidR="00BD1952">
        <w:rPr>
          <w:rFonts w:ascii="Lucida Sans" w:hAnsi="Lucida Sans"/>
          <w:b/>
          <w:sz w:val="24"/>
          <w:szCs w:val="24"/>
        </w:rPr>
        <w:t xml:space="preserve">idós </w:t>
      </w:r>
      <w:r w:rsidR="006A374B" w:rsidRPr="00D93036">
        <w:rPr>
          <w:rFonts w:ascii="Lucida Sans" w:hAnsi="Lucida Sans"/>
          <w:b/>
          <w:sz w:val="24"/>
          <w:szCs w:val="24"/>
        </w:rPr>
        <w:t>ayudas</w:t>
      </w:r>
      <w:r w:rsidR="006A374B" w:rsidRPr="00D93036">
        <w:rPr>
          <w:rFonts w:ascii="Lucida Sans" w:hAnsi="Lucida Sans"/>
          <w:sz w:val="24"/>
          <w:szCs w:val="24"/>
        </w:rPr>
        <w:t xml:space="preserve"> a estudiantes de Medicina</w:t>
      </w:r>
      <w:r w:rsidR="003D4FA3" w:rsidRPr="00D93036">
        <w:rPr>
          <w:rFonts w:ascii="Lucida Sans" w:hAnsi="Lucida Sans"/>
          <w:sz w:val="24"/>
          <w:szCs w:val="24"/>
        </w:rPr>
        <w:t xml:space="preserve"> de toda España</w:t>
      </w:r>
      <w:r w:rsidR="006A374B" w:rsidRPr="00D93036">
        <w:rPr>
          <w:rFonts w:ascii="Lucida Sans" w:hAnsi="Lucida Sans"/>
          <w:sz w:val="24"/>
          <w:szCs w:val="24"/>
        </w:rPr>
        <w:t xml:space="preserve"> con dificultades económicas para </w:t>
      </w:r>
      <w:r w:rsidR="004809A8" w:rsidRPr="00D93036">
        <w:rPr>
          <w:rFonts w:ascii="Lucida Sans" w:hAnsi="Lucida Sans"/>
          <w:sz w:val="24"/>
          <w:szCs w:val="24"/>
        </w:rPr>
        <w:t xml:space="preserve">contribuir a asegurar la continuidad </w:t>
      </w:r>
      <w:r w:rsidR="00D63A61" w:rsidRPr="00D93036">
        <w:rPr>
          <w:rFonts w:ascii="Lucida Sans" w:hAnsi="Lucida Sans"/>
          <w:sz w:val="24"/>
          <w:szCs w:val="24"/>
        </w:rPr>
        <w:t xml:space="preserve">de </w:t>
      </w:r>
      <w:r w:rsidR="003D4FA3" w:rsidRPr="00D93036">
        <w:rPr>
          <w:rFonts w:ascii="Lucida Sans" w:hAnsi="Lucida Sans"/>
          <w:sz w:val="24"/>
          <w:szCs w:val="24"/>
        </w:rPr>
        <w:t>sus estudios universitarios.</w:t>
      </w:r>
    </w:p>
    <w:p w14:paraId="2E58E037" w14:textId="2AB17C9B" w:rsidR="00D93036" w:rsidRDefault="00D93036" w:rsidP="00D93036">
      <w:pPr>
        <w:pStyle w:val="Default"/>
        <w:jc w:val="both"/>
      </w:pPr>
      <w:r w:rsidRPr="00D93036">
        <w:t xml:space="preserve">La presente convocatoria tiene por objeto la concesión de ayudas económicas al estudiantado de 4º, 5º y 6º curso de </w:t>
      </w:r>
      <w:r w:rsidR="007F78DC">
        <w:t>M</w:t>
      </w:r>
      <w:r w:rsidRPr="00D93036">
        <w:t xml:space="preserve">edicina de toda España, con dificultades económicas para poder continuar con los estudios de esta disciplina universitaria que han recibido ayuda económica por parte del Ministerio de Educación para el curso 2019-2020 y este organismo se la ha denegado para el curso 2020-2021. </w:t>
      </w:r>
    </w:p>
    <w:p w14:paraId="22270C69" w14:textId="77777777" w:rsidR="00D93036" w:rsidRPr="00D93036" w:rsidRDefault="00D93036" w:rsidP="00D93036">
      <w:pPr>
        <w:pStyle w:val="Default"/>
        <w:jc w:val="both"/>
        <w:rPr>
          <w:sz w:val="28"/>
          <w:szCs w:val="28"/>
        </w:rPr>
      </w:pPr>
    </w:p>
    <w:p w14:paraId="5B843614" w14:textId="3A342AEC" w:rsidR="005205E1" w:rsidRDefault="00093F4D" w:rsidP="00C1533F">
      <w:pPr>
        <w:jc w:val="both"/>
        <w:rPr>
          <w:rFonts w:ascii="Lucida Sans" w:hAnsi="Lucida Sans"/>
          <w:sz w:val="24"/>
          <w:szCs w:val="24"/>
        </w:rPr>
      </w:pPr>
      <w:r>
        <w:rPr>
          <w:rFonts w:ascii="Lucida Sans" w:hAnsi="Lucida Sans"/>
          <w:sz w:val="24"/>
          <w:szCs w:val="24"/>
        </w:rPr>
        <w:t xml:space="preserve">Estas ayudas son fruto del convenio de colaboración </w:t>
      </w:r>
      <w:r w:rsidR="004809A8">
        <w:rPr>
          <w:rFonts w:ascii="Lucida Sans" w:hAnsi="Lucida Sans"/>
          <w:sz w:val="24"/>
          <w:szCs w:val="24"/>
        </w:rPr>
        <w:t xml:space="preserve">establecido por iniciativa del CEEM </w:t>
      </w:r>
      <w:r w:rsidR="004809A8" w:rsidRPr="009F1DBA">
        <w:rPr>
          <w:rFonts w:ascii="Lucida Sans" w:hAnsi="Lucida Sans"/>
          <w:sz w:val="24"/>
          <w:szCs w:val="24"/>
        </w:rPr>
        <w:t>desde el año 2016</w:t>
      </w:r>
      <w:r w:rsidRPr="009F1DBA">
        <w:rPr>
          <w:rFonts w:ascii="Lucida Sans" w:hAnsi="Lucida Sans"/>
          <w:sz w:val="24"/>
          <w:szCs w:val="24"/>
        </w:rPr>
        <w:t xml:space="preserve">, </w:t>
      </w:r>
      <w:r w:rsidR="00D93036">
        <w:rPr>
          <w:rFonts w:ascii="Lucida Sans" w:hAnsi="Lucida Sans"/>
          <w:sz w:val="24"/>
          <w:szCs w:val="24"/>
        </w:rPr>
        <w:t xml:space="preserve">que este </w:t>
      </w:r>
      <w:r w:rsidR="004809A8" w:rsidRPr="009F1DBA">
        <w:rPr>
          <w:rFonts w:ascii="Lucida Sans" w:hAnsi="Lucida Sans"/>
          <w:sz w:val="24"/>
          <w:szCs w:val="24"/>
        </w:rPr>
        <w:t xml:space="preserve">año </w:t>
      </w:r>
      <w:r w:rsidR="00381B8D" w:rsidRPr="009F1DBA">
        <w:rPr>
          <w:rFonts w:ascii="Lucida Sans" w:hAnsi="Lucida Sans"/>
          <w:sz w:val="24"/>
          <w:szCs w:val="24"/>
        </w:rPr>
        <w:t xml:space="preserve">las tres organizaciones </w:t>
      </w:r>
      <w:r w:rsidR="00D93036">
        <w:rPr>
          <w:rFonts w:ascii="Lucida Sans" w:hAnsi="Lucida Sans"/>
          <w:sz w:val="24"/>
          <w:szCs w:val="24"/>
        </w:rPr>
        <w:t>han reforzado creando un</w:t>
      </w:r>
      <w:r w:rsidR="004809A8" w:rsidRPr="009F1DBA">
        <w:rPr>
          <w:rFonts w:ascii="Lucida Sans" w:hAnsi="Lucida Sans"/>
          <w:sz w:val="24"/>
          <w:szCs w:val="24"/>
        </w:rPr>
        <w:t xml:space="preserve"> fondo de 2</w:t>
      </w:r>
      <w:r w:rsidR="00D93036">
        <w:rPr>
          <w:rFonts w:ascii="Lucida Sans" w:hAnsi="Lucida Sans"/>
          <w:sz w:val="24"/>
          <w:szCs w:val="24"/>
        </w:rPr>
        <w:t>2</w:t>
      </w:r>
      <w:r w:rsidR="004809A8" w:rsidRPr="009F1DBA">
        <w:rPr>
          <w:rFonts w:ascii="Lucida Sans" w:hAnsi="Lucida Sans"/>
          <w:sz w:val="24"/>
          <w:szCs w:val="24"/>
        </w:rPr>
        <w:t>.000</w:t>
      </w:r>
      <w:r w:rsidR="00381B8D" w:rsidRPr="009F1DBA">
        <w:rPr>
          <w:rFonts w:ascii="Lucida Sans" w:hAnsi="Lucida Sans"/>
          <w:sz w:val="24"/>
          <w:szCs w:val="24"/>
        </w:rPr>
        <w:t xml:space="preserve"> </w:t>
      </w:r>
      <w:r w:rsidR="004809A8" w:rsidRPr="009F1DBA">
        <w:rPr>
          <w:rFonts w:ascii="Lucida Sans" w:hAnsi="Lucida Sans"/>
          <w:sz w:val="24"/>
          <w:szCs w:val="24"/>
        </w:rPr>
        <w:t xml:space="preserve">euros </w:t>
      </w:r>
      <w:r w:rsidRPr="009F1DBA">
        <w:rPr>
          <w:rFonts w:ascii="Lucida Sans" w:hAnsi="Lucida Sans"/>
          <w:sz w:val="24"/>
          <w:szCs w:val="24"/>
        </w:rPr>
        <w:t xml:space="preserve">destinado </w:t>
      </w:r>
      <w:r w:rsidRPr="00093F4D">
        <w:rPr>
          <w:rFonts w:ascii="Lucida Sans" w:hAnsi="Lucida Sans"/>
          <w:sz w:val="24"/>
          <w:szCs w:val="24"/>
        </w:rPr>
        <w:t>a</w:t>
      </w:r>
      <w:r w:rsidR="00BC3A27" w:rsidRPr="00093F4D">
        <w:rPr>
          <w:rFonts w:ascii="Lucida Sans" w:hAnsi="Lucida Sans"/>
          <w:sz w:val="24"/>
          <w:szCs w:val="24"/>
        </w:rPr>
        <w:t xml:space="preserve"> estudiantes de </w:t>
      </w:r>
      <w:r>
        <w:rPr>
          <w:rFonts w:ascii="Lucida Sans" w:hAnsi="Lucida Sans"/>
          <w:sz w:val="24"/>
          <w:szCs w:val="24"/>
        </w:rPr>
        <w:t>dichos</w:t>
      </w:r>
      <w:r w:rsidRPr="00093F4D">
        <w:rPr>
          <w:rFonts w:ascii="Lucida Sans" w:hAnsi="Lucida Sans"/>
          <w:sz w:val="24"/>
          <w:szCs w:val="24"/>
        </w:rPr>
        <w:t xml:space="preserve"> cursos </w:t>
      </w:r>
      <w:r w:rsidR="00BC3A27" w:rsidRPr="00093F4D">
        <w:rPr>
          <w:rFonts w:ascii="Lucida Sans" w:hAnsi="Lucida Sans"/>
          <w:sz w:val="24"/>
          <w:szCs w:val="24"/>
        </w:rPr>
        <w:t xml:space="preserve">de </w:t>
      </w:r>
      <w:r w:rsidRPr="00093F4D">
        <w:rPr>
          <w:rFonts w:ascii="Lucida Sans" w:hAnsi="Lucida Sans"/>
          <w:sz w:val="24"/>
          <w:szCs w:val="24"/>
        </w:rPr>
        <w:t>Medicina</w:t>
      </w:r>
      <w:r w:rsidR="00D93036">
        <w:rPr>
          <w:rFonts w:ascii="Lucida Sans" w:hAnsi="Lucida Sans"/>
          <w:sz w:val="24"/>
          <w:szCs w:val="24"/>
        </w:rPr>
        <w:t>.</w:t>
      </w:r>
    </w:p>
    <w:p w14:paraId="2F53ECDD" w14:textId="3068895D" w:rsidR="00134345" w:rsidRDefault="00134345" w:rsidP="00134345">
      <w:pPr>
        <w:jc w:val="both"/>
        <w:rPr>
          <w:rFonts w:ascii="Lucida Sans" w:hAnsi="Lucida Sans"/>
          <w:sz w:val="24"/>
          <w:szCs w:val="24"/>
        </w:rPr>
      </w:pPr>
      <w:r>
        <w:rPr>
          <w:rFonts w:ascii="Lucida Sans" w:hAnsi="Lucida Sans"/>
          <w:sz w:val="24"/>
          <w:szCs w:val="24"/>
        </w:rPr>
        <w:t xml:space="preserve">Para el Dr. </w:t>
      </w:r>
      <w:r w:rsidR="00D93036">
        <w:rPr>
          <w:rFonts w:ascii="Lucida Sans" w:hAnsi="Lucida Sans"/>
          <w:sz w:val="24"/>
          <w:szCs w:val="24"/>
        </w:rPr>
        <w:t>Tomás Cobo</w:t>
      </w:r>
      <w:r w:rsidRPr="00134345">
        <w:rPr>
          <w:rFonts w:ascii="Lucida Sans" w:hAnsi="Lucida Sans"/>
          <w:sz w:val="24"/>
          <w:szCs w:val="24"/>
        </w:rPr>
        <w:t xml:space="preserve"> presidente de la FPSOMC, “</w:t>
      </w:r>
      <w:r>
        <w:rPr>
          <w:rFonts w:ascii="Lucida Sans" w:hAnsi="Lucida Sans"/>
          <w:sz w:val="24"/>
          <w:szCs w:val="24"/>
        </w:rPr>
        <w:t>esta Fundación solidaria que acompaña a los médicos y sus familias en los momentos de mayor dificultad, especialmente ahora con la pandemia de Covid-19,</w:t>
      </w:r>
      <w:r w:rsidRPr="00134345">
        <w:t xml:space="preserve"> </w:t>
      </w:r>
      <w:r w:rsidRPr="00134345">
        <w:rPr>
          <w:rFonts w:ascii="Lucida Sans" w:hAnsi="Lucida Sans"/>
          <w:sz w:val="24"/>
          <w:szCs w:val="24"/>
        </w:rPr>
        <w:t xml:space="preserve">no podía olvidarse de los estudiantes de Medicina, </w:t>
      </w:r>
      <w:r>
        <w:rPr>
          <w:rFonts w:ascii="Lucida Sans" w:hAnsi="Lucida Sans"/>
          <w:sz w:val="24"/>
          <w:szCs w:val="24"/>
        </w:rPr>
        <w:t>que son</w:t>
      </w:r>
      <w:r w:rsidRPr="00134345">
        <w:rPr>
          <w:rFonts w:ascii="Lucida Sans" w:hAnsi="Lucida Sans"/>
          <w:sz w:val="24"/>
          <w:szCs w:val="24"/>
        </w:rPr>
        <w:t xml:space="preserve"> futuros compañeros de profesión ya </w:t>
      </w:r>
      <w:r>
        <w:rPr>
          <w:rFonts w:ascii="Lucida Sans" w:hAnsi="Lucida Sans"/>
          <w:sz w:val="24"/>
          <w:szCs w:val="24"/>
        </w:rPr>
        <w:t xml:space="preserve">que </w:t>
      </w:r>
      <w:r w:rsidRPr="00134345">
        <w:rPr>
          <w:rFonts w:ascii="Lucida Sans" w:hAnsi="Lucida Sans"/>
          <w:sz w:val="24"/>
          <w:szCs w:val="24"/>
        </w:rPr>
        <w:t>forman parte de esta gran familia médica”.</w:t>
      </w:r>
    </w:p>
    <w:p w14:paraId="1E96F9D0" w14:textId="76062038" w:rsidR="00134345" w:rsidRDefault="00134345" w:rsidP="00134345">
      <w:pPr>
        <w:jc w:val="both"/>
        <w:rPr>
          <w:rFonts w:ascii="Lucida Sans" w:hAnsi="Lucida Sans"/>
          <w:sz w:val="24"/>
          <w:szCs w:val="24"/>
        </w:rPr>
      </w:pPr>
      <w:r>
        <w:rPr>
          <w:rFonts w:ascii="Lucida Sans" w:hAnsi="Lucida Sans"/>
          <w:sz w:val="24"/>
          <w:szCs w:val="24"/>
        </w:rPr>
        <w:t>“</w:t>
      </w:r>
      <w:r w:rsidRPr="00134345">
        <w:rPr>
          <w:rFonts w:ascii="Lucida Sans" w:hAnsi="Lucida Sans"/>
          <w:sz w:val="24"/>
          <w:szCs w:val="24"/>
        </w:rPr>
        <w:t xml:space="preserve">La FPSOMC ofrece ayudas, prestaciones y acompañamiento al colectivo médico y sus familias </w:t>
      </w:r>
      <w:r>
        <w:rPr>
          <w:rFonts w:ascii="Lucida Sans" w:hAnsi="Lucida Sans"/>
          <w:sz w:val="24"/>
          <w:szCs w:val="24"/>
        </w:rPr>
        <w:t xml:space="preserve">de forma integral </w:t>
      </w:r>
      <w:r w:rsidRPr="00134345">
        <w:rPr>
          <w:rFonts w:ascii="Lucida Sans" w:hAnsi="Lucida Sans"/>
          <w:sz w:val="24"/>
          <w:szCs w:val="24"/>
        </w:rPr>
        <w:t>no solamente durante su etapa formativa y profesional, sino también durante toda su vida, ante situaciones de vulnerabilidad</w:t>
      </w:r>
      <w:r>
        <w:rPr>
          <w:rFonts w:ascii="Lucida Sans" w:hAnsi="Lucida Sans"/>
          <w:sz w:val="24"/>
          <w:szCs w:val="24"/>
        </w:rPr>
        <w:t xml:space="preserve">”, asegura el Dr. </w:t>
      </w:r>
      <w:r w:rsidR="00D93036">
        <w:rPr>
          <w:rFonts w:ascii="Lucida Sans" w:hAnsi="Lucida Sans"/>
          <w:sz w:val="24"/>
          <w:szCs w:val="24"/>
        </w:rPr>
        <w:t>Cobo.</w:t>
      </w:r>
    </w:p>
    <w:p w14:paraId="64BA8F24" w14:textId="19171B6F" w:rsidR="007E21B7" w:rsidRDefault="007E21B7" w:rsidP="00C1533F">
      <w:pPr>
        <w:jc w:val="both"/>
        <w:rPr>
          <w:rFonts w:ascii="Lucida Sans" w:hAnsi="Lucida Sans"/>
          <w:sz w:val="24"/>
          <w:szCs w:val="24"/>
        </w:rPr>
      </w:pPr>
      <w:r w:rsidRPr="007E21B7">
        <w:rPr>
          <w:rFonts w:ascii="Lucida Sans" w:hAnsi="Lucida Sans"/>
          <w:sz w:val="24"/>
          <w:szCs w:val="24"/>
        </w:rPr>
        <w:lastRenderedPageBreak/>
        <w:t>Por su parte, Ángel Benegas</w:t>
      </w:r>
      <w:r>
        <w:rPr>
          <w:rFonts w:ascii="Lucida Sans" w:hAnsi="Lucida Sans"/>
          <w:sz w:val="24"/>
          <w:szCs w:val="24"/>
        </w:rPr>
        <w:t>,</w:t>
      </w:r>
      <w:r w:rsidR="007F78DC">
        <w:rPr>
          <w:rFonts w:ascii="Lucida Sans" w:hAnsi="Lucida Sans"/>
          <w:sz w:val="24"/>
          <w:szCs w:val="24"/>
        </w:rPr>
        <w:t xml:space="preserve"> </w:t>
      </w:r>
      <w:r w:rsidRPr="007E21B7">
        <w:rPr>
          <w:rFonts w:ascii="Lucida Sans" w:hAnsi="Lucida Sans"/>
          <w:sz w:val="24"/>
          <w:szCs w:val="24"/>
        </w:rPr>
        <w:t>presidente del Consejo Estatal de Estudiantes de Medicina (CEEM),</w:t>
      </w:r>
      <w:r>
        <w:rPr>
          <w:rFonts w:ascii="Lucida Sans" w:hAnsi="Lucida Sans"/>
          <w:sz w:val="24"/>
          <w:szCs w:val="24"/>
        </w:rPr>
        <w:t xml:space="preserve"> expresa que “e</w:t>
      </w:r>
      <w:r w:rsidRPr="007E21B7">
        <w:rPr>
          <w:rFonts w:ascii="Lucida Sans" w:hAnsi="Lucida Sans"/>
          <w:sz w:val="24"/>
          <w:szCs w:val="24"/>
        </w:rPr>
        <w:t xml:space="preserve">s un orgullo poder sacar otro año más las becas para que compañeros cuya situación no sea favorable para culminar sus estudios puedan hacerlo gracias al compromiso social que tenemos todas las asociaciones y fundaciones que hacen esto posible. Estamos comprometidos con el futuro del sistema sanitario, el futuro de la </w:t>
      </w:r>
      <w:r w:rsidR="007F78DC">
        <w:rPr>
          <w:rFonts w:ascii="Lucida Sans" w:hAnsi="Lucida Sans"/>
          <w:sz w:val="24"/>
          <w:szCs w:val="24"/>
        </w:rPr>
        <w:t>M</w:t>
      </w:r>
      <w:r w:rsidRPr="007E21B7">
        <w:rPr>
          <w:rFonts w:ascii="Lucida Sans" w:hAnsi="Lucida Sans"/>
          <w:sz w:val="24"/>
          <w:szCs w:val="24"/>
        </w:rPr>
        <w:t>edicina, y así lo quedamos plasmado” Ángel Benegas Orrego, presidente.</w:t>
      </w:r>
    </w:p>
    <w:p w14:paraId="0A0DC464" w14:textId="2DAF9226" w:rsidR="007E21B7" w:rsidRPr="00E153F5" w:rsidRDefault="007E21B7" w:rsidP="00BD1952">
      <w:pPr>
        <w:jc w:val="both"/>
        <w:rPr>
          <w:rFonts w:ascii="Lucida Sans" w:hAnsi="Lucida Sans"/>
          <w:sz w:val="24"/>
          <w:szCs w:val="24"/>
        </w:rPr>
      </w:pPr>
      <w:r w:rsidRPr="00E153F5">
        <w:rPr>
          <w:rFonts w:ascii="Lucida Sans" w:hAnsi="Lucida Sans"/>
          <w:sz w:val="24"/>
          <w:szCs w:val="24"/>
        </w:rPr>
        <w:t xml:space="preserve">Finalmente, el Dr. Alejandro Andreu, presidente de la Fundación Mutual Médica, </w:t>
      </w:r>
      <w:r w:rsidR="00E153F5">
        <w:rPr>
          <w:rFonts w:ascii="Lucida Sans" w:hAnsi="Lucida Sans"/>
          <w:sz w:val="24"/>
          <w:szCs w:val="24"/>
        </w:rPr>
        <w:t>destaca que “c</w:t>
      </w:r>
      <w:r w:rsidR="00E153F5" w:rsidRPr="00E153F5">
        <w:rPr>
          <w:rFonts w:ascii="Lucida Sans" w:hAnsi="Lucida Sans"/>
          <w:sz w:val="24"/>
          <w:szCs w:val="24"/>
        </w:rPr>
        <w:t xml:space="preserve">omo mutualidad de previsión social que se basa en un sistema de economía colaborativa es un placer renovar por cuarto año la colaboración con el CEEM y la FPSOMC para seguir ayudando con estas becas a los estudiantes de </w:t>
      </w:r>
      <w:r w:rsidR="007F78DC">
        <w:rPr>
          <w:rFonts w:ascii="Lucida Sans" w:hAnsi="Lucida Sans"/>
          <w:sz w:val="24"/>
          <w:szCs w:val="24"/>
        </w:rPr>
        <w:t>M</w:t>
      </w:r>
      <w:r w:rsidR="00E153F5" w:rsidRPr="00E153F5">
        <w:rPr>
          <w:rFonts w:ascii="Lucida Sans" w:hAnsi="Lucida Sans"/>
          <w:sz w:val="24"/>
          <w:szCs w:val="24"/>
        </w:rPr>
        <w:t>edicina”. Además, el Dr. Andreu explica que con la crisis sanitaria y económica provocada por la COVID-19, Mutual Médica, entidad sin ánimo de lucro que reinvierte sus beneficios en el colectivo médico a través de la Fundación Mutual Médica, ha manifestado una vez más su auténtica razón de ser. “Por eso la Fundación Mutual Médica ha incrementado en un 40% la dotación a estas becas a petición del CEEM para paliar el momento tan difícil que estamos sufriendo en la economía de las familias por la pandemia”</w:t>
      </w:r>
      <w:r w:rsidR="00E153F5">
        <w:rPr>
          <w:rFonts w:ascii="Lucida Sans" w:hAnsi="Lucida Sans"/>
          <w:sz w:val="24"/>
          <w:szCs w:val="24"/>
        </w:rPr>
        <w:t>.</w:t>
      </w:r>
    </w:p>
    <w:p w14:paraId="17AC41F6" w14:textId="77777777" w:rsidR="00134345" w:rsidRPr="00134345" w:rsidRDefault="00134345" w:rsidP="00134345">
      <w:pPr>
        <w:jc w:val="both"/>
        <w:rPr>
          <w:rFonts w:ascii="Lucida Sans" w:hAnsi="Lucida Sans"/>
          <w:sz w:val="24"/>
          <w:szCs w:val="24"/>
        </w:rPr>
      </w:pPr>
      <w:r w:rsidRPr="00134345">
        <w:rPr>
          <w:rFonts w:ascii="Lucida Sans" w:hAnsi="Lucida Sans"/>
          <w:sz w:val="24"/>
          <w:szCs w:val="24"/>
        </w:rPr>
        <w:t>Las tres entidades inciden en la importancia de garantizar que los talentos de la profesión médica puedan hacer de esta disciplina su trabajo y que, no sólo concluyan sus estudios, sino que lo hagan en las mejores condiciones posibles y puedan, así, ejercer su vocación de por vida.</w:t>
      </w:r>
    </w:p>
    <w:p w14:paraId="1B376D35" w14:textId="77777777" w:rsidR="00134345" w:rsidRPr="00134345" w:rsidRDefault="00134345" w:rsidP="00134345">
      <w:pPr>
        <w:jc w:val="both"/>
        <w:rPr>
          <w:rFonts w:ascii="Lucida Sans" w:hAnsi="Lucida Sans"/>
          <w:sz w:val="24"/>
          <w:szCs w:val="24"/>
        </w:rPr>
      </w:pPr>
      <w:r w:rsidRPr="00134345">
        <w:rPr>
          <w:rFonts w:ascii="Lucida Sans" w:hAnsi="Lucida Sans"/>
          <w:sz w:val="24"/>
          <w:szCs w:val="24"/>
        </w:rPr>
        <w:t>Por ello, coinciden en hacer un llamamiento a las instituciones de manera reivindicativa y solidaria, puesto que consideran que son los gobiernos estatales y autonómicos quienes, de una manera coordinada, deben garantizar el acceso a la educación de forma equitativa para todos los estudiantes de ésta y otras disciplinas, sin que se vea interrumpida por motivos económicos.</w:t>
      </w:r>
    </w:p>
    <w:p w14:paraId="7DAA01D0" w14:textId="77777777" w:rsidR="00455402" w:rsidRPr="00532EAE" w:rsidRDefault="00455402" w:rsidP="00455402">
      <w:pPr>
        <w:ind w:left="-142"/>
        <w:jc w:val="both"/>
        <w:rPr>
          <w:rFonts w:ascii="Lucida Sans" w:hAnsi="Lucida Sans"/>
          <w:sz w:val="20"/>
          <w:szCs w:val="20"/>
        </w:rPr>
      </w:pPr>
      <w:r w:rsidRPr="00532EAE">
        <w:rPr>
          <w:rFonts w:ascii="Lucida Sans" w:hAnsi="Lucida Sans"/>
          <w:b/>
          <w:sz w:val="20"/>
          <w:szCs w:val="20"/>
          <w:u w:val="single"/>
        </w:rPr>
        <w:t>Sobre la Fundación para la Protección Social de la OMC</w:t>
      </w:r>
    </w:p>
    <w:p w14:paraId="7E148F21" w14:textId="77777777" w:rsidR="00455402" w:rsidRPr="00532EAE" w:rsidRDefault="00455402" w:rsidP="00455402">
      <w:pPr>
        <w:ind w:left="-142"/>
        <w:jc w:val="both"/>
        <w:rPr>
          <w:rFonts w:ascii="Lucida Sans" w:hAnsi="Lucida Sans"/>
          <w:sz w:val="20"/>
          <w:szCs w:val="20"/>
        </w:rPr>
      </w:pPr>
      <w:r w:rsidRPr="00532EAE">
        <w:rPr>
          <w:rFonts w:ascii="Lucida Sans" w:hAnsi="Lucida Sans"/>
          <w:sz w:val="20"/>
          <w:szCs w:val="20"/>
        </w:rPr>
        <w:t xml:space="preserve">La </w:t>
      </w:r>
      <w:r w:rsidRPr="00532EAE">
        <w:rPr>
          <w:rFonts w:ascii="Lucida Sans" w:hAnsi="Lucida Sans"/>
          <w:b/>
          <w:sz w:val="20"/>
          <w:szCs w:val="20"/>
        </w:rPr>
        <w:t>Fundación para la Protección Social de la OMC</w:t>
      </w:r>
      <w:r w:rsidRPr="00532EAE">
        <w:rPr>
          <w:rFonts w:ascii="Lucida Sans" w:hAnsi="Lucida Sans"/>
          <w:sz w:val="20"/>
          <w:szCs w:val="20"/>
        </w:rPr>
        <w:t xml:space="preserve"> (FPSOMC) es una entidad privada de ámbito nacional, de carácter social y sin ánimo de lucro. Su origen se remonta a 1917 con la creación del Colegio de Huérfanos a iniciativa del Dr. Cortezo, entonces presidente de la Unión Médica, organización corporativa profesional.</w:t>
      </w:r>
    </w:p>
    <w:p w14:paraId="75C3EDE1" w14:textId="77777777" w:rsidR="00455402" w:rsidRPr="00532EAE" w:rsidRDefault="00455402" w:rsidP="00455402">
      <w:pPr>
        <w:ind w:left="-142"/>
        <w:jc w:val="both"/>
        <w:rPr>
          <w:rFonts w:ascii="Lucida Sans" w:hAnsi="Lucida Sans"/>
          <w:sz w:val="20"/>
          <w:szCs w:val="20"/>
        </w:rPr>
      </w:pPr>
      <w:r w:rsidRPr="00532EAE">
        <w:rPr>
          <w:rFonts w:ascii="Lucida Sans" w:hAnsi="Lucida Sans"/>
          <w:sz w:val="20"/>
          <w:szCs w:val="20"/>
        </w:rPr>
        <w:t>La FPSOMC representa la acción solidaria de todo el colectivo médico destinada a la ayuda de los profesionales más necesitados. Tiene como misión principal atender y dar respuesta, complementariamente al sistema público, a las necesidades más inmediatas y básicas de naturaleza social y educativa de los miembros de la profesión médica y sus familias, a través de prestaciones, programas y servicios que les permitan afrontar de manera integral los posibles riesgos en materia social.</w:t>
      </w:r>
    </w:p>
    <w:p w14:paraId="7889CB8B" w14:textId="77777777" w:rsidR="008E15CD" w:rsidRPr="00532EAE" w:rsidRDefault="00455402" w:rsidP="008E15CD">
      <w:pPr>
        <w:ind w:left="-142"/>
        <w:jc w:val="both"/>
        <w:rPr>
          <w:rFonts w:ascii="Lucida Sans" w:hAnsi="Lucida Sans"/>
          <w:b/>
          <w:sz w:val="20"/>
          <w:szCs w:val="20"/>
          <w:u w:val="single"/>
        </w:rPr>
      </w:pPr>
      <w:r w:rsidRPr="00532EAE">
        <w:rPr>
          <w:rFonts w:ascii="Lucida Sans" w:hAnsi="Lucida Sans"/>
          <w:b/>
          <w:sz w:val="20"/>
          <w:szCs w:val="20"/>
          <w:u w:val="single"/>
        </w:rPr>
        <w:lastRenderedPageBreak/>
        <w:t>Sobre CEEM</w:t>
      </w:r>
    </w:p>
    <w:p w14:paraId="5952889C" w14:textId="77777777" w:rsidR="0041382E" w:rsidRPr="00532EAE" w:rsidRDefault="008E15CD" w:rsidP="008E15CD">
      <w:pPr>
        <w:ind w:left="-142"/>
        <w:jc w:val="both"/>
        <w:rPr>
          <w:rFonts w:ascii="Lucida Sans" w:hAnsi="Lucida Sans"/>
          <w:b/>
          <w:sz w:val="20"/>
          <w:szCs w:val="20"/>
          <w:u w:val="single"/>
        </w:rPr>
      </w:pPr>
      <w:r w:rsidRPr="00532EAE">
        <w:rPr>
          <w:rFonts w:ascii="Lucida Sans" w:hAnsi="Lucida Sans" w:cs="Arial"/>
          <w:sz w:val="20"/>
          <w:szCs w:val="20"/>
        </w:rPr>
        <w:t>El Consejo Estatal de Estudiantes de Medicina es la organización que se encarga de la máxima representación del estudiantado de Medicina a todos sus niveles, que defiende la mejora de la Educación Médica y de las condiciones del grado de Medicina, así como una sanidad pública,</w:t>
      </w:r>
      <w:r w:rsidR="004735ED" w:rsidRPr="00532EAE">
        <w:rPr>
          <w:rFonts w:ascii="Lucida Sans" w:hAnsi="Lucida Sans" w:cs="Arial"/>
          <w:sz w:val="20"/>
          <w:szCs w:val="20"/>
        </w:rPr>
        <w:t xml:space="preserve"> universal y de calidad. Además, </w:t>
      </w:r>
      <w:r w:rsidRPr="00532EAE">
        <w:rPr>
          <w:rFonts w:ascii="Lucida Sans" w:hAnsi="Lucida Sans" w:cs="Arial"/>
          <w:sz w:val="20"/>
          <w:szCs w:val="20"/>
        </w:rPr>
        <w:t>tiene una labor formativa, por medio de grupos de trabajo y eventos, y reivindicativa, con múltiples campañas y actividades. Forma parte del Foro de la Profesión Médica, del Foro de Atención Primaria y del Foro Intersectorial de Representantes Universitarios.</w:t>
      </w:r>
      <w:r w:rsidRPr="00532EAE">
        <w:rPr>
          <w:rFonts w:ascii="Lucida Sans" w:hAnsi="Lucida Sans"/>
          <w:sz w:val="20"/>
          <w:szCs w:val="20"/>
        </w:rPr>
        <w:t> </w:t>
      </w:r>
    </w:p>
    <w:p w14:paraId="4E4F9EEA" w14:textId="77777777" w:rsidR="00113FC4" w:rsidRPr="00532EAE" w:rsidRDefault="0041382E" w:rsidP="0041382E">
      <w:pPr>
        <w:ind w:left="-142"/>
        <w:jc w:val="both"/>
        <w:rPr>
          <w:rFonts w:ascii="Lucida Sans" w:hAnsi="Lucida Sans"/>
          <w:b/>
          <w:sz w:val="20"/>
          <w:szCs w:val="20"/>
          <w:u w:val="single"/>
        </w:rPr>
      </w:pPr>
      <w:r w:rsidRPr="00532EAE">
        <w:rPr>
          <w:rFonts w:ascii="Lucida Sans" w:hAnsi="Lucida Sans"/>
          <w:b/>
          <w:sz w:val="20"/>
          <w:szCs w:val="20"/>
          <w:u w:val="single"/>
        </w:rPr>
        <w:t>Sobre Fundación Mutual Médica</w:t>
      </w:r>
    </w:p>
    <w:p w14:paraId="0C5BB66E" w14:textId="19D0A019" w:rsidR="00113FC4" w:rsidRDefault="00532EAE" w:rsidP="00134345">
      <w:pPr>
        <w:ind w:left="-142"/>
        <w:jc w:val="both"/>
        <w:rPr>
          <w:rFonts w:ascii="Lucida Sans" w:hAnsi="Lucida Sans" w:cs="Arial"/>
          <w:sz w:val="20"/>
          <w:szCs w:val="20"/>
        </w:rPr>
      </w:pPr>
      <w:r w:rsidRPr="00532EAE">
        <w:rPr>
          <w:rFonts w:ascii="Lucida Sans" w:hAnsi="Lucida Sans" w:cs="Arial"/>
          <w:sz w:val="20"/>
          <w:szCs w:val="20"/>
        </w:rPr>
        <w:t>La Fundación Mutual Médica es la responsable de aglutinar todas las actividades de Responsabilidad Social Corporativa de la mutualidad, como entidad sin ánimo de lucro que revierte sus beneficios en los médicos. Es la responsable de promover actividades de colaboración, con la formación del médico o con la investigación médica, entre otras muchas actividades. Si es importante para el médico, es un compromiso para la Fundación.</w:t>
      </w:r>
    </w:p>
    <w:p w14:paraId="35CCA66C" w14:textId="77777777" w:rsidR="007F78DC" w:rsidRDefault="007F78DC" w:rsidP="00D93036">
      <w:pPr>
        <w:ind w:left="-142"/>
        <w:jc w:val="right"/>
        <w:rPr>
          <w:rFonts w:ascii="Lucida Sans" w:hAnsi="Lucida Sans" w:cs="Arial"/>
          <w:i/>
          <w:iCs/>
          <w:sz w:val="20"/>
          <w:szCs w:val="20"/>
        </w:rPr>
      </w:pPr>
    </w:p>
    <w:p w14:paraId="739A92C8" w14:textId="26842002" w:rsidR="00D93036" w:rsidRPr="00BC01EE" w:rsidRDefault="00D93036" w:rsidP="00D93036">
      <w:pPr>
        <w:ind w:left="-142"/>
        <w:jc w:val="right"/>
        <w:rPr>
          <w:rFonts w:ascii="Lucida Sans" w:hAnsi="Lucida Sans" w:cs="Arial"/>
          <w:i/>
          <w:iCs/>
          <w:sz w:val="20"/>
          <w:szCs w:val="20"/>
        </w:rPr>
      </w:pPr>
      <w:r w:rsidRPr="00BC01EE">
        <w:rPr>
          <w:rFonts w:ascii="Lucida Sans" w:hAnsi="Lucida Sans" w:cs="Arial"/>
          <w:i/>
          <w:iCs/>
          <w:sz w:val="20"/>
          <w:szCs w:val="20"/>
        </w:rPr>
        <w:t>Madrid, 28 de mayo de 2021</w:t>
      </w:r>
    </w:p>
    <w:sectPr w:rsidR="00D93036" w:rsidRPr="00BC01EE" w:rsidSect="007F78DC">
      <w:headerReference w:type="default" r:id="rId8"/>
      <w:footerReference w:type="default" r:id="rId9"/>
      <w:pgSz w:w="11906" w:h="16838"/>
      <w:pgMar w:top="1417" w:right="1701" w:bottom="1417" w:left="1701"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FCE27" w14:textId="77777777" w:rsidR="008D114D" w:rsidRDefault="008D114D" w:rsidP="00C82923">
      <w:pPr>
        <w:spacing w:after="0" w:line="240" w:lineRule="auto"/>
      </w:pPr>
      <w:r>
        <w:separator/>
      </w:r>
    </w:p>
  </w:endnote>
  <w:endnote w:type="continuationSeparator" w:id="0">
    <w:p w14:paraId="1D4CBA6F" w14:textId="77777777" w:rsidR="008D114D" w:rsidRDefault="008D114D" w:rsidP="00C8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eb">
    <w:altName w:val="Courier New"/>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34C2" w14:textId="77777777" w:rsidR="007F78DC" w:rsidRDefault="007F78DC" w:rsidP="007F78DC">
    <w:pPr>
      <w:pStyle w:val="Piedepgina"/>
      <w:pBdr>
        <w:top w:val="single" w:sz="4" w:space="0" w:color="A5A5A5" w:themeColor="background1" w:themeShade="A5"/>
      </w:pBdr>
      <w:jc w:val="center"/>
      <w:rPr>
        <w:noProof/>
        <w:color w:val="7F7F7F" w:themeColor="background1" w:themeShade="7F"/>
        <w:sz w:val="16"/>
        <w:szCs w:val="16"/>
      </w:rPr>
    </w:pPr>
    <w:r w:rsidRPr="005C5A91">
      <w:rPr>
        <w:noProof/>
        <w:color w:val="7F7F7F" w:themeColor="background1" w:themeShade="7F"/>
        <w:sz w:val="16"/>
        <w:szCs w:val="16"/>
      </w:rPr>
      <w:t xml:space="preserve">Plaza de las Cortes, 11- 28014 Madrid - Departamento de Comunicación -  prensa@cgcom.es - Telf: 91 431 77 80 Ext. 5      </w:t>
    </w:r>
    <w:r>
      <w:rPr>
        <w:noProof/>
        <w:color w:val="7F7F7F" w:themeColor="background1" w:themeShade="7F"/>
        <w:sz w:val="16"/>
        <w:szCs w:val="16"/>
      </w:rPr>
      <w:t xml:space="preserve"> </w:t>
    </w:r>
  </w:p>
  <w:p w14:paraId="0B5FE60C" w14:textId="77777777" w:rsidR="007F78DC" w:rsidRPr="00844272" w:rsidRDefault="007F78DC" w:rsidP="007F78DC">
    <w:pPr>
      <w:pStyle w:val="Piedepgina"/>
      <w:pBdr>
        <w:top w:val="single" w:sz="4" w:space="0" w:color="A5A5A5" w:themeColor="background1" w:themeShade="A5"/>
      </w:pBdr>
      <w:jc w:val="center"/>
      <w:rPr>
        <w:color w:val="7F7F7F" w:themeColor="background1" w:themeShade="7F"/>
        <w:sz w:val="18"/>
        <w:szCs w:val="18"/>
      </w:rPr>
    </w:pPr>
    <w:r>
      <w:rPr>
        <w:noProof/>
        <w:color w:val="7F7F7F" w:themeColor="background1" w:themeShade="7F"/>
        <w:sz w:val="16"/>
        <w:szCs w:val="16"/>
      </w:rPr>
      <w:t xml:space="preserve">    </w:t>
    </w:r>
    <w:r w:rsidRPr="001725A5">
      <w:rPr>
        <w:noProof/>
        <w:color w:val="7F7F7F" w:themeColor="background1" w:themeShade="7F"/>
        <w:sz w:val="16"/>
        <w:szCs w:val="16"/>
        <w:lang w:eastAsia="es-ES"/>
      </w:rPr>
      <w:drawing>
        <wp:inline distT="0" distB="0" distL="0" distR="0" wp14:anchorId="79091F97" wp14:editId="6E0DDDC3">
          <wp:extent cx="225552" cy="225552"/>
          <wp:effectExtent l="0" t="0" r="3175" b="3175"/>
          <wp:docPr id="42" name="Imagen 42" descr="Faceboo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923" cy="228923"/>
                  </a:xfrm>
                  <a:prstGeom prst="rect">
                    <a:avLst/>
                  </a:prstGeom>
                  <a:noFill/>
                  <a:ln>
                    <a:noFill/>
                  </a:ln>
                </pic:spPr>
              </pic:pic>
            </a:graphicData>
          </a:graphic>
        </wp:inline>
      </w:drawing>
    </w:r>
    <w:r w:rsidRPr="001725A5">
      <w:rPr>
        <w:noProof/>
        <w:color w:val="7F7F7F" w:themeColor="background1" w:themeShade="7F"/>
        <w:sz w:val="16"/>
        <w:szCs w:val="16"/>
        <w:lang w:eastAsia="es-ES"/>
      </w:rPr>
      <w:drawing>
        <wp:inline distT="0" distB="0" distL="0" distR="0" wp14:anchorId="25017010" wp14:editId="4334D0C8">
          <wp:extent cx="231648" cy="231648"/>
          <wp:effectExtent l="0" t="0" r="0" b="0"/>
          <wp:docPr id="43" name="Imagen 43" descr="Twitte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477" cy="235477"/>
                  </a:xfrm>
                  <a:prstGeom prst="rect">
                    <a:avLst/>
                  </a:prstGeom>
                  <a:noFill/>
                  <a:ln>
                    <a:noFill/>
                  </a:ln>
                </pic:spPr>
              </pic:pic>
            </a:graphicData>
          </a:graphic>
        </wp:inline>
      </w:drawing>
    </w:r>
    <w:r>
      <w:rPr>
        <w:noProof/>
      </w:rPr>
      <w:drawing>
        <wp:inline distT="0" distB="0" distL="0" distR="0" wp14:anchorId="5C3A609F" wp14:editId="4699970B">
          <wp:extent cx="219075" cy="219075"/>
          <wp:effectExtent l="0" t="0" r="9525" b="9525"/>
          <wp:docPr id="44" name="Imagen 44" descr="Instagra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 name="Imagen 714" descr="Instagra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1725A5">
      <w:rPr>
        <w:noProof/>
        <w:color w:val="7F7F7F" w:themeColor="background1" w:themeShade="7F"/>
        <w:sz w:val="16"/>
        <w:szCs w:val="16"/>
        <w:lang w:eastAsia="es-ES"/>
      </w:rPr>
      <w:drawing>
        <wp:inline distT="0" distB="0" distL="0" distR="0" wp14:anchorId="0D444E53" wp14:editId="107D8B04">
          <wp:extent cx="219456" cy="219456"/>
          <wp:effectExtent l="0" t="0" r="9525" b="9525"/>
          <wp:docPr id="45" name="Imagen 45" descr="Youtub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918" cy="223918"/>
                  </a:xfrm>
                  <a:prstGeom prst="rect">
                    <a:avLst/>
                  </a:prstGeom>
                  <a:noFill/>
                  <a:ln>
                    <a:noFill/>
                  </a:ln>
                </pic:spPr>
              </pic:pic>
            </a:graphicData>
          </a:graphic>
        </wp:inline>
      </w:drawing>
    </w:r>
    <w:r w:rsidRPr="001725A5">
      <w:rPr>
        <w:noProof/>
        <w:color w:val="7F7F7F" w:themeColor="background1" w:themeShade="7F"/>
        <w:sz w:val="16"/>
        <w:szCs w:val="16"/>
        <w:lang w:eastAsia="es-ES"/>
      </w:rPr>
      <w:drawing>
        <wp:inline distT="0" distB="0" distL="0" distR="0" wp14:anchorId="3B4AC928" wp14:editId="3F13DFEB">
          <wp:extent cx="213360" cy="213360"/>
          <wp:effectExtent l="0" t="0" r="0" b="0"/>
          <wp:docPr id="46" name="Imagen 46" descr="https://image.freepik.com/iconos-gratis/boton-del-logotipo-linkedin_318-84979.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freepik.com/iconos-gratis/boton-del-logotipo-linkedin_318-8497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71" cy="226671"/>
                  </a:xfrm>
                  <a:prstGeom prst="rect">
                    <a:avLst/>
                  </a:prstGeom>
                  <a:noFill/>
                  <a:ln>
                    <a:noFill/>
                  </a:ln>
                </pic:spPr>
              </pic:pic>
            </a:graphicData>
          </a:graphic>
        </wp:inline>
      </w:drawing>
    </w:r>
    <w:r w:rsidRPr="001725A5">
      <w:rPr>
        <w:noProof/>
        <w:color w:val="7F7F7F" w:themeColor="background1" w:themeShade="7F"/>
        <w:sz w:val="16"/>
        <w:szCs w:val="16"/>
        <w:lang w:eastAsia="es-ES"/>
      </w:rPr>
      <w:drawing>
        <wp:inline distT="0" distB="0" distL="0" distR="0" wp14:anchorId="788212C9" wp14:editId="31178FBF">
          <wp:extent cx="219456" cy="219456"/>
          <wp:effectExtent l="0" t="0" r="9525" b="9525"/>
          <wp:docPr id="47" name="Imagen 47" descr="http://www.esmaltespermanentes.com/img/cms/whatsapp-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smaltespermanentes.com/img/cms/whatsapp-negr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870" cy="234870"/>
                  </a:xfrm>
                  <a:prstGeom prst="rect">
                    <a:avLst/>
                  </a:prstGeom>
                  <a:noFill/>
                  <a:ln>
                    <a:noFill/>
                  </a:ln>
                </pic:spPr>
              </pic:pic>
            </a:graphicData>
          </a:graphic>
        </wp:inline>
      </w:drawing>
    </w:r>
    <w:r>
      <w:rPr>
        <w:noProof/>
      </w:rPr>
      <w:drawing>
        <wp:inline distT="0" distB="0" distL="0" distR="0" wp14:anchorId="6FF26D6C" wp14:editId="425CBCAC">
          <wp:extent cx="219075" cy="219075"/>
          <wp:effectExtent l="0" t="0" r="9525" b="9525"/>
          <wp:docPr id="48" name="Imagen 48" descr="Iconos De Equipo, Logotipo, En Blanco Y Negro imagen png - imagen  transparente descarga gratu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os De Equipo, Logotipo, En Blanco Y Negro imagen png - imagen  transparente descarga gratuita"/>
                  <pic:cNvPicPr>
                    <a:picLocks noChangeAspect="1" noChangeArrowheads="1"/>
                  </pic:cNvPicPr>
                </pic:nvPicPr>
                <pic:blipFill>
                  <a:blip r:embed="rId12">
                    <a:extLst>
                      <a:ext uri="{BEBA8EAE-BF5A-486C-A8C5-ECC9F3942E4B}">
                        <a14:imgProps xmlns:a14="http://schemas.microsoft.com/office/drawing/2010/main">
                          <a14:imgLayer r:embed="rId13">
                            <a14:imgEffect>
                              <a14:backgroundRemoval t="4111" b="92111" l="7000" r="93000">
                                <a14:foregroundMark x1="50778" y1="6333" x2="50778" y2="6333"/>
                                <a14:foregroundMark x1="7000" y1="37556" x2="7000" y2="37556"/>
                                <a14:foregroundMark x1="93111" y1="50444" x2="93111" y2="50444"/>
                                <a14:foregroundMark x1="45000" y1="92222" x2="45000" y2="92222"/>
                                <a14:foregroundMark x1="48111" y1="4111" x2="48111" y2="411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14:paraId="2E66316A" w14:textId="77777777" w:rsidR="00C82923" w:rsidRPr="007F78DC" w:rsidRDefault="00C82923" w:rsidP="007F78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A9B48" w14:textId="77777777" w:rsidR="008D114D" w:rsidRDefault="008D114D" w:rsidP="00C82923">
      <w:pPr>
        <w:spacing w:after="0" w:line="240" w:lineRule="auto"/>
      </w:pPr>
      <w:r>
        <w:separator/>
      </w:r>
    </w:p>
  </w:footnote>
  <w:footnote w:type="continuationSeparator" w:id="0">
    <w:p w14:paraId="3444E0B9" w14:textId="77777777" w:rsidR="008D114D" w:rsidRDefault="008D114D" w:rsidP="00C82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0B07" w14:textId="77777777" w:rsidR="00C82923" w:rsidRDefault="007F78DC" w:rsidP="002D3729">
    <w:pPr>
      <w:pStyle w:val="Encabezado"/>
      <w:jc w:val="center"/>
    </w:pPr>
    <w:r>
      <w:rPr>
        <w:rFonts w:ascii="Lucida Sans" w:hAnsi="Lucida Sans"/>
        <w:noProof/>
        <w:lang w:eastAsia="es-ES"/>
      </w:rPr>
      <w:pict w14:anchorId="00007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42.5pt;height:62.25pt">
          <v:imagedata r:id="rId1" o:title="Logos de las 3 entidades_encabezado nota de prensa"/>
        </v:shape>
      </w:pict>
    </w:r>
    <w:r w:rsidR="00C82923">
      <w:rPr>
        <w:rFonts w:ascii="Lucida Sans" w:hAnsi="Lucida Sans"/>
        <w:noProof/>
        <w:lang w:eastAsia="es-ES"/>
      </w:rPr>
      <w:ptab w:relativeTo="margin" w:alignment="left" w:leader="none"/>
    </w:r>
  </w:p>
  <w:p w14:paraId="27C3F62B" w14:textId="77777777" w:rsidR="00C82923" w:rsidRDefault="00C82923" w:rsidP="00B5609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85B49"/>
    <w:multiLevelType w:val="hybridMultilevel"/>
    <w:tmpl w:val="92A2EE74"/>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923"/>
    <w:rsid w:val="00007526"/>
    <w:rsid w:val="00021262"/>
    <w:rsid w:val="00022261"/>
    <w:rsid w:val="00075EBB"/>
    <w:rsid w:val="00093F4D"/>
    <w:rsid w:val="000B6BB8"/>
    <w:rsid w:val="000C256C"/>
    <w:rsid w:val="000F7D5E"/>
    <w:rsid w:val="00113FC4"/>
    <w:rsid w:val="00134345"/>
    <w:rsid w:val="0017295E"/>
    <w:rsid w:val="00180754"/>
    <w:rsid w:val="001C62AC"/>
    <w:rsid w:val="001D1859"/>
    <w:rsid w:val="00204602"/>
    <w:rsid w:val="002056C0"/>
    <w:rsid w:val="00212FB5"/>
    <w:rsid w:val="002258CD"/>
    <w:rsid w:val="002546AA"/>
    <w:rsid w:val="002746BB"/>
    <w:rsid w:val="00283C34"/>
    <w:rsid w:val="002845B0"/>
    <w:rsid w:val="00284D17"/>
    <w:rsid w:val="002B7970"/>
    <w:rsid w:val="002D3729"/>
    <w:rsid w:val="003043BF"/>
    <w:rsid w:val="00345D65"/>
    <w:rsid w:val="00350448"/>
    <w:rsid w:val="00357617"/>
    <w:rsid w:val="00370992"/>
    <w:rsid w:val="00377EA8"/>
    <w:rsid w:val="00381B8D"/>
    <w:rsid w:val="003D4FA3"/>
    <w:rsid w:val="003E7CD4"/>
    <w:rsid w:val="00400CE5"/>
    <w:rsid w:val="00403819"/>
    <w:rsid w:val="00410266"/>
    <w:rsid w:val="0041297E"/>
    <w:rsid w:val="0041382E"/>
    <w:rsid w:val="00423A5D"/>
    <w:rsid w:val="00446198"/>
    <w:rsid w:val="00455402"/>
    <w:rsid w:val="004735ED"/>
    <w:rsid w:val="00477BC7"/>
    <w:rsid w:val="004809A8"/>
    <w:rsid w:val="00486E86"/>
    <w:rsid w:val="00492C05"/>
    <w:rsid w:val="005205E1"/>
    <w:rsid w:val="00532EAE"/>
    <w:rsid w:val="00566699"/>
    <w:rsid w:val="00572DC7"/>
    <w:rsid w:val="005739EC"/>
    <w:rsid w:val="005A10A4"/>
    <w:rsid w:val="005A37D8"/>
    <w:rsid w:val="005B599D"/>
    <w:rsid w:val="0060477B"/>
    <w:rsid w:val="006338BC"/>
    <w:rsid w:val="0066498A"/>
    <w:rsid w:val="00665492"/>
    <w:rsid w:val="0069694E"/>
    <w:rsid w:val="006A374B"/>
    <w:rsid w:val="006E7FBF"/>
    <w:rsid w:val="006F5604"/>
    <w:rsid w:val="006F7B84"/>
    <w:rsid w:val="0070467D"/>
    <w:rsid w:val="00705F12"/>
    <w:rsid w:val="00720DC5"/>
    <w:rsid w:val="0075599F"/>
    <w:rsid w:val="0076295A"/>
    <w:rsid w:val="0078140D"/>
    <w:rsid w:val="00787760"/>
    <w:rsid w:val="007B18E1"/>
    <w:rsid w:val="007E21B7"/>
    <w:rsid w:val="007F78DC"/>
    <w:rsid w:val="00836259"/>
    <w:rsid w:val="00843CAA"/>
    <w:rsid w:val="008601BC"/>
    <w:rsid w:val="0087302E"/>
    <w:rsid w:val="008A5A7C"/>
    <w:rsid w:val="008C2142"/>
    <w:rsid w:val="008D114D"/>
    <w:rsid w:val="008D444B"/>
    <w:rsid w:val="008D66EB"/>
    <w:rsid w:val="008E15CD"/>
    <w:rsid w:val="00916DC7"/>
    <w:rsid w:val="00926269"/>
    <w:rsid w:val="00966FE1"/>
    <w:rsid w:val="009A1C64"/>
    <w:rsid w:val="009A5E36"/>
    <w:rsid w:val="009D2756"/>
    <w:rsid w:val="009F1BAB"/>
    <w:rsid w:val="009F1DBA"/>
    <w:rsid w:val="00A05655"/>
    <w:rsid w:val="00A07A69"/>
    <w:rsid w:val="00A30F36"/>
    <w:rsid w:val="00A32819"/>
    <w:rsid w:val="00A44F09"/>
    <w:rsid w:val="00A667BD"/>
    <w:rsid w:val="00A73D85"/>
    <w:rsid w:val="00A810CD"/>
    <w:rsid w:val="00A847D2"/>
    <w:rsid w:val="00AA7448"/>
    <w:rsid w:val="00AB38F4"/>
    <w:rsid w:val="00AD1727"/>
    <w:rsid w:val="00AF46FE"/>
    <w:rsid w:val="00B0042D"/>
    <w:rsid w:val="00B40AF7"/>
    <w:rsid w:val="00B5609A"/>
    <w:rsid w:val="00B628D5"/>
    <w:rsid w:val="00B666D5"/>
    <w:rsid w:val="00B6716E"/>
    <w:rsid w:val="00B9131A"/>
    <w:rsid w:val="00BA2412"/>
    <w:rsid w:val="00BC01EE"/>
    <w:rsid w:val="00BC3A27"/>
    <w:rsid w:val="00BD1952"/>
    <w:rsid w:val="00BD21D8"/>
    <w:rsid w:val="00BE345A"/>
    <w:rsid w:val="00C1533F"/>
    <w:rsid w:val="00C22550"/>
    <w:rsid w:val="00C330CD"/>
    <w:rsid w:val="00C70F8C"/>
    <w:rsid w:val="00C75797"/>
    <w:rsid w:val="00C82923"/>
    <w:rsid w:val="00CA3653"/>
    <w:rsid w:val="00CD0829"/>
    <w:rsid w:val="00CD7609"/>
    <w:rsid w:val="00CD7DC1"/>
    <w:rsid w:val="00CF1D42"/>
    <w:rsid w:val="00CF2611"/>
    <w:rsid w:val="00D1492A"/>
    <w:rsid w:val="00D21DA5"/>
    <w:rsid w:val="00D63A61"/>
    <w:rsid w:val="00D7631A"/>
    <w:rsid w:val="00D93036"/>
    <w:rsid w:val="00D930FE"/>
    <w:rsid w:val="00DA2872"/>
    <w:rsid w:val="00DB4E64"/>
    <w:rsid w:val="00DD2D28"/>
    <w:rsid w:val="00DE6A17"/>
    <w:rsid w:val="00E01049"/>
    <w:rsid w:val="00E01AB8"/>
    <w:rsid w:val="00E153F5"/>
    <w:rsid w:val="00E42F45"/>
    <w:rsid w:val="00E56339"/>
    <w:rsid w:val="00E925FA"/>
    <w:rsid w:val="00E941BC"/>
    <w:rsid w:val="00EB69E9"/>
    <w:rsid w:val="00EC0C32"/>
    <w:rsid w:val="00EC7CB5"/>
    <w:rsid w:val="00EC7FBF"/>
    <w:rsid w:val="00ED3E9E"/>
    <w:rsid w:val="00ED474A"/>
    <w:rsid w:val="00F94848"/>
    <w:rsid w:val="00FB3858"/>
    <w:rsid w:val="00FB4E48"/>
    <w:rsid w:val="00FD19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44376"/>
  <w15:chartTrackingRefBased/>
  <w15:docId w15:val="{C6D6C05A-3D56-4ED1-BDD5-28FAB9BC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29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2923"/>
  </w:style>
  <w:style w:type="paragraph" w:styleId="Piedepgina">
    <w:name w:val="footer"/>
    <w:basedOn w:val="Normal"/>
    <w:link w:val="PiedepginaCar"/>
    <w:uiPriority w:val="99"/>
    <w:unhideWhenUsed/>
    <w:rsid w:val="00C829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2923"/>
  </w:style>
  <w:style w:type="paragraph" w:styleId="Prrafodelista">
    <w:name w:val="List Paragraph"/>
    <w:basedOn w:val="Normal"/>
    <w:uiPriority w:val="34"/>
    <w:qFormat/>
    <w:rsid w:val="00836259"/>
    <w:pPr>
      <w:ind w:left="720"/>
      <w:contextualSpacing/>
    </w:pPr>
    <w:rPr>
      <w:rFonts w:ascii="Titillium Web" w:hAnsi="Titillium Web"/>
    </w:rPr>
  </w:style>
  <w:style w:type="character" w:styleId="Hipervnculo">
    <w:name w:val="Hyperlink"/>
    <w:basedOn w:val="Fuentedeprrafopredeter"/>
    <w:uiPriority w:val="99"/>
    <w:unhideWhenUsed/>
    <w:rsid w:val="0041382E"/>
    <w:rPr>
      <w:color w:val="0000FF"/>
      <w:u w:val="single"/>
    </w:rPr>
  </w:style>
  <w:style w:type="character" w:styleId="Mencinsinresolver">
    <w:name w:val="Unresolved Mention"/>
    <w:basedOn w:val="Fuentedeprrafopredeter"/>
    <w:uiPriority w:val="99"/>
    <w:semiHidden/>
    <w:unhideWhenUsed/>
    <w:rsid w:val="00134345"/>
    <w:rPr>
      <w:color w:val="605E5C"/>
      <w:shd w:val="clear" w:color="auto" w:fill="E1DFDD"/>
    </w:rPr>
  </w:style>
  <w:style w:type="character" w:styleId="Refdecomentario">
    <w:name w:val="annotation reference"/>
    <w:basedOn w:val="Fuentedeprrafopredeter"/>
    <w:uiPriority w:val="99"/>
    <w:semiHidden/>
    <w:unhideWhenUsed/>
    <w:rsid w:val="004809A8"/>
    <w:rPr>
      <w:sz w:val="16"/>
      <w:szCs w:val="16"/>
    </w:rPr>
  </w:style>
  <w:style w:type="paragraph" w:styleId="Textocomentario">
    <w:name w:val="annotation text"/>
    <w:basedOn w:val="Normal"/>
    <w:link w:val="TextocomentarioCar"/>
    <w:uiPriority w:val="99"/>
    <w:semiHidden/>
    <w:unhideWhenUsed/>
    <w:rsid w:val="004809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09A8"/>
    <w:rPr>
      <w:sz w:val="20"/>
      <w:szCs w:val="20"/>
    </w:rPr>
  </w:style>
  <w:style w:type="paragraph" w:styleId="Asuntodelcomentario">
    <w:name w:val="annotation subject"/>
    <w:basedOn w:val="Textocomentario"/>
    <w:next w:val="Textocomentario"/>
    <w:link w:val="AsuntodelcomentarioCar"/>
    <w:uiPriority w:val="99"/>
    <w:semiHidden/>
    <w:unhideWhenUsed/>
    <w:rsid w:val="004809A8"/>
    <w:rPr>
      <w:b/>
      <w:bCs/>
    </w:rPr>
  </w:style>
  <w:style w:type="character" w:customStyle="1" w:styleId="AsuntodelcomentarioCar">
    <w:name w:val="Asunto del comentario Car"/>
    <w:basedOn w:val="TextocomentarioCar"/>
    <w:link w:val="Asuntodelcomentario"/>
    <w:uiPriority w:val="99"/>
    <w:semiHidden/>
    <w:rsid w:val="004809A8"/>
    <w:rPr>
      <w:b/>
      <w:bCs/>
      <w:sz w:val="20"/>
      <w:szCs w:val="20"/>
    </w:rPr>
  </w:style>
  <w:style w:type="paragraph" w:styleId="Textodeglobo">
    <w:name w:val="Balloon Text"/>
    <w:basedOn w:val="Normal"/>
    <w:link w:val="TextodegloboCar"/>
    <w:uiPriority w:val="99"/>
    <w:semiHidden/>
    <w:unhideWhenUsed/>
    <w:rsid w:val="004809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09A8"/>
    <w:rPr>
      <w:rFonts w:ascii="Segoe UI" w:hAnsi="Segoe UI" w:cs="Segoe UI"/>
      <w:sz w:val="18"/>
      <w:szCs w:val="18"/>
    </w:rPr>
  </w:style>
  <w:style w:type="paragraph" w:customStyle="1" w:styleId="Default">
    <w:name w:val="Default"/>
    <w:rsid w:val="00D93036"/>
    <w:pPr>
      <w:autoSpaceDE w:val="0"/>
      <w:autoSpaceDN w:val="0"/>
      <w:adjustRightInd w:val="0"/>
      <w:spacing w:after="0" w:line="240" w:lineRule="auto"/>
    </w:pPr>
    <w:rPr>
      <w:rFonts w:ascii="Lucida Sans"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17163">
      <w:bodyDiv w:val="1"/>
      <w:marLeft w:val="0"/>
      <w:marRight w:val="0"/>
      <w:marTop w:val="0"/>
      <w:marBottom w:val="0"/>
      <w:divBdr>
        <w:top w:val="none" w:sz="0" w:space="0" w:color="auto"/>
        <w:left w:val="none" w:sz="0" w:space="0" w:color="auto"/>
        <w:bottom w:val="none" w:sz="0" w:space="0" w:color="auto"/>
        <w:right w:val="none" w:sz="0" w:space="0" w:color="auto"/>
      </w:divBdr>
    </w:div>
    <w:div w:id="186201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microsoft.com/office/2007/relationships/hdphoto" Target="media/hdphoto1.wdp"/><Relationship Id="rId3" Type="http://schemas.openxmlformats.org/officeDocument/2006/relationships/hyperlink" Target="https://twitter.com/FPSOMC" TargetMode="External"/><Relationship Id="rId7" Type="http://schemas.openxmlformats.org/officeDocument/2006/relationships/hyperlink" Target="https://www.youtube.com/user/OMCtelevision" TargetMode="External"/><Relationship Id="rId12" Type="http://schemas.openxmlformats.org/officeDocument/2006/relationships/image" Target="media/image8.png"/><Relationship Id="rId2" Type="http://schemas.openxmlformats.org/officeDocument/2006/relationships/image" Target="media/image2.png"/><Relationship Id="rId1" Type="http://schemas.openxmlformats.org/officeDocument/2006/relationships/hyperlink" Target="https://www.facebook.com/OrganizacionMedicaColegial" TargetMode="External"/><Relationship Id="rId6" Type="http://schemas.openxmlformats.org/officeDocument/2006/relationships/image" Target="media/image4.png"/><Relationship Id="rId11" Type="http://schemas.openxmlformats.org/officeDocument/2006/relationships/image" Target="media/image7.png"/><Relationship Id="rId5" Type="http://schemas.openxmlformats.org/officeDocument/2006/relationships/hyperlink" Target="https://www.instagram.com/omc_espana/" TargetMode="External"/><Relationship Id="rId10" Type="http://schemas.openxmlformats.org/officeDocument/2006/relationships/image" Target="media/image6.jpeg"/><Relationship Id="rId4" Type="http://schemas.openxmlformats.org/officeDocument/2006/relationships/image" Target="media/image3.png"/><Relationship Id="rId9" Type="http://schemas.openxmlformats.org/officeDocument/2006/relationships/hyperlink" Target="https://www.linkedin.com/company/organizaci%C3%B3n-m%C3%A9dica-coleg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162F5-F369-490B-A90F-8ED00BA6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5008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Cebrian, Maria</dc:creator>
  <cp:keywords/>
  <dc:description/>
  <cp:lastModifiedBy>Margarita Perez</cp:lastModifiedBy>
  <cp:revision>2</cp:revision>
  <dcterms:created xsi:type="dcterms:W3CDTF">2021-05-28T06:26:00Z</dcterms:created>
  <dcterms:modified xsi:type="dcterms:W3CDTF">2021-05-28T06:26:00Z</dcterms:modified>
</cp:coreProperties>
</file>